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635" w:rsidRPr="00D2554E" w:rsidRDefault="00EC115D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D2554E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-600074</wp:posOffset>
            </wp:positionH>
            <wp:positionV relativeFrom="paragraph">
              <wp:posOffset>-47624</wp:posOffset>
            </wp:positionV>
            <wp:extent cx="2658737" cy="852727"/>
            <wp:effectExtent l="0" t="0" r="0" b="0"/>
            <wp:wrapNone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737" cy="8527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81635" w:rsidRPr="00D2554E" w:rsidRDefault="00381635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381635" w:rsidRPr="00D2554E" w:rsidRDefault="00381635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381635" w:rsidRPr="00D2554E" w:rsidRDefault="00381635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381635" w:rsidRPr="00D2554E" w:rsidRDefault="00381635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381635" w:rsidRPr="00D2554E" w:rsidRDefault="00381635">
      <w:pPr>
        <w:pStyle w:val="normal"/>
        <w:tabs>
          <w:tab w:val="left" w:pos="4536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81635" w:rsidRPr="00D2554E" w:rsidRDefault="00381635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381635" w:rsidRPr="00D2554E" w:rsidRDefault="00381635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81635" w:rsidRPr="00D2554E" w:rsidRDefault="00381635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81635" w:rsidRPr="00D2554E" w:rsidRDefault="00381635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81635" w:rsidRPr="00D2554E" w:rsidRDefault="00EC115D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D2554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Туристический маршрут </w:t>
      </w:r>
    </w:p>
    <w:p w:rsidR="00381635" w:rsidRPr="00D2554E" w:rsidRDefault="00EC115D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D2554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 Костромскую область</w:t>
      </w:r>
    </w:p>
    <w:p w:rsidR="00381635" w:rsidRPr="00D2554E" w:rsidRDefault="00EC115D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D2554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 рамках программы «Больше, чем путешествие»</w:t>
      </w:r>
    </w:p>
    <w:p w:rsidR="00381635" w:rsidRPr="00D2554E" w:rsidRDefault="00381635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81635" w:rsidRPr="00D2554E" w:rsidRDefault="00EC115D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D2554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Наименование: </w:t>
      </w:r>
      <w:r w:rsidRPr="00D2554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«Дорогами трудовой доблести»</w:t>
      </w:r>
    </w:p>
    <w:p w:rsidR="00381635" w:rsidRPr="00D2554E" w:rsidRDefault="00381635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81635" w:rsidRPr="00D2554E" w:rsidRDefault="00381635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81635" w:rsidRPr="00D2554E" w:rsidRDefault="00EC115D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bookmarkStart w:id="0" w:name="_heading=h.k7ylj12z6db6" w:colFirst="0" w:colLast="0"/>
      <w:bookmarkEnd w:id="0"/>
      <w:r w:rsidRPr="00D2554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1. ПРОГРАММА МАРШРУТА</w:t>
      </w:r>
    </w:p>
    <w:tbl>
      <w:tblPr>
        <w:tblStyle w:val="af"/>
        <w:tblW w:w="9780" w:type="dxa"/>
        <w:tblInd w:w="-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614"/>
        <w:gridCol w:w="4065"/>
        <w:gridCol w:w="5101"/>
      </w:tblGrid>
      <w:tr w:rsidR="00381635" w:rsidRPr="00D2554E">
        <w:trPr>
          <w:trHeight w:val="572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Услуга (активность)</w:t>
            </w:r>
          </w:p>
        </w:tc>
        <w:tc>
          <w:tcPr>
            <w:tcW w:w="5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Примечания / Особые условия</w:t>
            </w:r>
          </w:p>
        </w:tc>
      </w:tr>
      <w:tr w:rsidR="00381635" w:rsidRPr="00D2554E">
        <w:trPr>
          <w:trHeight w:val="306"/>
        </w:trPr>
        <w:tc>
          <w:tcPr>
            <w:tcW w:w="97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 день</w:t>
            </w:r>
          </w:p>
        </w:tc>
      </w:tr>
      <w:tr w:rsidR="00381635" w:rsidRPr="00D2554E">
        <w:trPr>
          <w:trHeight w:val="42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Приезд и встреча Участников в г. Кострома в Месте проведения Маршрута</w:t>
            </w:r>
          </w:p>
        </w:tc>
        <w:tc>
          <w:tcPr>
            <w:tcW w:w="5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Исполнитель организовывает встречу Участников с табличками на железнодорожном вокзале и/или автовокзале и/или в аэропорту Места проведения Маршрута.</w:t>
            </w:r>
          </w:p>
        </w:tc>
      </w:tr>
      <w:tr w:rsidR="00381635" w:rsidRPr="00D2554E">
        <w:trPr>
          <w:trHeight w:val="42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Приветственное слово экскурсовода (гида). Знакомство Участников Туристической поездки. Краткая вводная по орг. вопросам. Информация о программе «Больше, чем путешествие», концепции программы. </w:t>
            </w:r>
          </w:p>
        </w:tc>
        <w:tc>
          <w:tcPr>
            <w:tcW w:w="5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Исполнитель организовывает брифинг о программе «Больше, чем путешествие» (рассказ о проекте и как в нем принять участие).</w:t>
            </w:r>
          </w:p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Исполнитель обязан обеспечить патриотическое содержание брифинга с использованием государственных символов Российской Федерации, в том числе исполнение гимна и/или поднятие флага (только в условиях, соответствующих порядку официального использования государственных символов Российской Федерации), наличие государственных символов в объектах размещения, использование при проведении экскурсий и перевозках.</w:t>
            </w:r>
          </w:p>
        </w:tc>
      </w:tr>
      <w:tr w:rsidR="00381635" w:rsidRPr="00D2554E">
        <w:trPr>
          <w:trHeight w:val="42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D25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Туристическая программа:</w:t>
            </w:r>
          </w:p>
          <w:p w:rsidR="00381635" w:rsidRPr="00D2554E" w:rsidRDefault="00381635">
            <w:pPr>
              <w:pStyle w:val="normal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81635" w:rsidRPr="00D2554E" w:rsidRDefault="00B01ECE">
            <w:pPr>
              <w:pStyle w:val="normal"/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tag w:val="goog_rdk_0"/>
                <w:id w:val="1403961690"/>
              </w:sdtPr>
              <w:sdtContent/>
            </w:sdt>
            <w:sdt>
              <w:sdtPr>
                <w:rPr>
                  <w:sz w:val="20"/>
                  <w:szCs w:val="20"/>
                </w:rPr>
                <w:tag w:val="goog_rdk_1"/>
                <w:id w:val="-846196836"/>
              </w:sdtPr>
              <w:sdtContent/>
            </w:sdt>
            <w:r w:rsidR="00EC115D" w:rsidRPr="00D25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Обзорная автобусн</w:t>
            </w:r>
            <w:r w:rsidR="00EC115D" w:rsidRPr="00D2554E">
              <w:rPr>
                <w:rFonts w:ascii="Times New Roman" w:eastAsia="Times New Roman" w:hAnsi="Times New Roman" w:cs="Times New Roman"/>
                <w:sz w:val="20"/>
                <w:szCs w:val="20"/>
              </w:rPr>
              <w:t>о-пешеходная</w:t>
            </w:r>
            <w:r w:rsidR="00EC115D" w:rsidRPr="00D25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экскурсия по городу на тему: «Кострома: Памяти Великой Войны», с посещением:</w:t>
            </w:r>
          </w:p>
          <w:p w:rsidR="00381635" w:rsidRPr="00D2554E" w:rsidRDefault="00EC115D">
            <w:pPr>
              <w:pStyle w:val="normal"/>
              <w:numPr>
                <w:ilvl w:val="0"/>
                <w:numId w:val="1"/>
              </w:numPr>
              <w:spacing w:after="0"/>
              <w:ind w:left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Монумента Славы;</w:t>
            </w:r>
          </w:p>
          <w:p w:rsidR="00381635" w:rsidRPr="00D2554E" w:rsidRDefault="00EC115D">
            <w:pPr>
              <w:pStyle w:val="normal"/>
              <w:numPr>
                <w:ilvl w:val="0"/>
                <w:numId w:val="1"/>
              </w:numPr>
              <w:spacing w:after="0"/>
              <w:ind w:left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Мемориала «Слава воинам-костромичам, участникам Великой Отечественной войны»;</w:t>
            </w:r>
          </w:p>
          <w:p w:rsidR="00381635" w:rsidRPr="00D2554E" w:rsidRDefault="00EC115D">
            <w:pPr>
              <w:pStyle w:val="normal"/>
              <w:numPr>
                <w:ilvl w:val="0"/>
                <w:numId w:val="1"/>
              </w:numPr>
              <w:spacing w:after="0"/>
              <w:ind w:left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Памятной стелы «Город трудовой доблести»</w:t>
            </w:r>
          </w:p>
        </w:tc>
        <w:tc>
          <w:tcPr>
            <w:tcW w:w="5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highlight w:val="red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Исполнитель обязуется обеспечить Участников входными билетами, экскурсионным и транспортным обслуживанием (включая трансфер к месту начала туристической программы).</w:t>
            </w:r>
          </w:p>
        </w:tc>
      </w:tr>
      <w:tr w:rsidR="00381635" w:rsidRPr="00D2554E">
        <w:trPr>
          <w:trHeight w:val="42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D25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5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От Исполнителя:</w:t>
            </w:r>
          </w:p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– выбор предприятия и формата питания;</w:t>
            </w:r>
          </w:p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– организация обеда;</w:t>
            </w:r>
          </w:p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– перевозка (трансфер) при необходимости.</w:t>
            </w:r>
          </w:p>
        </w:tc>
      </w:tr>
      <w:tr w:rsidR="00381635" w:rsidRPr="00D2554E">
        <w:trPr>
          <w:trHeight w:val="1719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red"/>
              </w:rPr>
            </w:pPr>
            <w:r w:rsidRPr="00D2554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</w:t>
            </w:r>
            <w:r w:rsidRPr="00D25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Туристическая программа</w:t>
            </w:r>
            <w:r w:rsidRPr="00D2554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  <w:p w:rsidR="00381635" w:rsidRPr="00D2554E" w:rsidRDefault="00381635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Экскурсия в Парк Победы</w:t>
            </w:r>
          </w:p>
        </w:tc>
        <w:tc>
          <w:tcPr>
            <w:tcW w:w="5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Исполнитель обязуется обеспечить Участников входными билетами, экскурсионным и транспортным обслуживанием (включая трансфер к месту начала туристической программы), самостоятельно бронирует время посещения данного объект</w:t>
            </w:r>
            <w:r w:rsidRPr="00D2554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</w:t>
            </w:r>
          </w:p>
        </w:tc>
      </w:tr>
      <w:tr w:rsidR="00381635" w:rsidRPr="00D2554E">
        <w:trPr>
          <w:trHeight w:val="42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D25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Полезная программа</w:t>
            </w:r>
            <w:r w:rsidRPr="00D2554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  <w:p w:rsidR="00381635" w:rsidRPr="00D2554E" w:rsidRDefault="00381635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Возложение цветов на территории Парка Победы</w:t>
            </w:r>
          </w:p>
        </w:tc>
        <w:tc>
          <w:tcPr>
            <w:tcW w:w="5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widowControl/>
              <w:tabs>
                <w:tab w:val="left" w:pos="453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От Исполнителя:</w:t>
            </w:r>
          </w:p>
          <w:p w:rsidR="00381635" w:rsidRPr="00D2554E" w:rsidRDefault="00EC115D">
            <w:pPr>
              <w:pStyle w:val="normal"/>
              <w:widowControl/>
              <w:tabs>
                <w:tab w:val="left" w:pos="453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– обеспечить организацию и реализацию полезной программы;</w:t>
            </w:r>
          </w:p>
          <w:p w:rsidR="00381635" w:rsidRPr="00D2554E" w:rsidRDefault="00EC115D">
            <w:pPr>
              <w:pStyle w:val="normal"/>
              <w:widowControl/>
              <w:tabs>
                <w:tab w:val="left" w:pos="453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– материалы, инструменты и техническое оборудование для Участников (при необходимости);</w:t>
            </w:r>
          </w:p>
          <w:p w:rsidR="00381635" w:rsidRPr="00D2554E" w:rsidRDefault="00EC115D">
            <w:pPr>
              <w:pStyle w:val="normal"/>
              <w:widowControl/>
              <w:tabs>
                <w:tab w:val="left" w:pos="453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– обеспечить Участников цветами;</w:t>
            </w:r>
          </w:p>
          <w:p w:rsidR="00381635" w:rsidRPr="00D2554E" w:rsidRDefault="00EC115D">
            <w:pPr>
              <w:pStyle w:val="normal"/>
              <w:widowControl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– привлечь специалиста по тематике.</w:t>
            </w:r>
          </w:p>
        </w:tc>
      </w:tr>
      <w:tr w:rsidR="00381635" w:rsidRPr="00D2554E">
        <w:trPr>
          <w:trHeight w:val="42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D25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Образовательная программа</w:t>
            </w:r>
            <w:r w:rsidRPr="00D2554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  <w:p w:rsidR="00381635" w:rsidRPr="00D2554E" w:rsidRDefault="00381635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Экскурсия-лекция в военно-историческом музее (Гауптвахта)</w:t>
            </w:r>
            <w:r w:rsidRPr="00D2554E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или альтернативный вариант образовательной программы</w:t>
            </w:r>
          </w:p>
        </w:tc>
        <w:tc>
          <w:tcPr>
            <w:tcW w:w="5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widowControl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Исполнитель обязуется:</w:t>
            </w:r>
          </w:p>
          <w:p w:rsidR="00381635" w:rsidRPr="00D2554E" w:rsidRDefault="00EC115D">
            <w:pPr>
              <w:pStyle w:val="normal"/>
              <w:widowControl/>
              <w:tabs>
                <w:tab w:val="left" w:pos="453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– обеспечить организацию и реализацию </w:t>
            </w:r>
            <w:r w:rsidRPr="00D2554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образовательной программы;</w:t>
            </w:r>
          </w:p>
          <w:p w:rsidR="00381635" w:rsidRPr="00D2554E" w:rsidRDefault="00EC115D">
            <w:pPr>
              <w:pStyle w:val="normal"/>
              <w:widowControl/>
              <w:tabs>
                <w:tab w:val="left" w:pos="453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– привлечь специалиста по тематике;</w:t>
            </w:r>
          </w:p>
          <w:p w:rsidR="00381635" w:rsidRPr="00D2554E" w:rsidRDefault="00EC115D">
            <w:pPr>
              <w:pStyle w:val="normal"/>
              <w:widowControl/>
              <w:tabs>
                <w:tab w:val="left" w:pos="453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– предоставить помещение;</w:t>
            </w:r>
          </w:p>
          <w:p w:rsidR="00381635" w:rsidRPr="00D2554E" w:rsidRDefault="00EC115D">
            <w:pPr>
              <w:pStyle w:val="normal"/>
              <w:widowControl/>
              <w:tabs>
                <w:tab w:val="left" w:pos="453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– предоставить материалы и техническое оборудование;</w:t>
            </w:r>
          </w:p>
          <w:p w:rsidR="00381635" w:rsidRPr="00D2554E" w:rsidRDefault="00EC115D">
            <w:pPr>
              <w:pStyle w:val="normal"/>
              <w:widowControl/>
              <w:tabs>
                <w:tab w:val="left" w:pos="453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– обеспечить транспортное обслуживание (включая трансфер к месту начала образовательной программы</w:t>
            </w:r>
          </w:p>
        </w:tc>
      </w:tr>
      <w:tr w:rsidR="00381635" w:rsidRPr="00D2554E">
        <w:trPr>
          <w:trHeight w:val="42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D25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Туристическая программа:</w:t>
            </w:r>
          </w:p>
          <w:p w:rsidR="00381635" w:rsidRPr="00D2554E" w:rsidRDefault="00381635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bookmarkStart w:id="1" w:name="_heading=h.gkm93ezf40gm" w:colFirst="0" w:colLast="0"/>
          <w:bookmarkEnd w:id="1"/>
          <w:p w:rsidR="00381635" w:rsidRPr="00D2554E" w:rsidRDefault="00B01ECE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tag w:val="goog_rdk_2"/>
                <w:id w:val="1569305144"/>
              </w:sdtPr>
              <w:sdtContent/>
            </w:sdt>
            <w:sdt>
              <w:sdtPr>
                <w:rPr>
                  <w:sz w:val="20"/>
                  <w:szCs w:val="20"/>
                </w:rPr>
                <w:tag w:val="goog_rdk_3"/>
                <w:id w:val="834036675"/>
              </w:sdtPr>
              <w:sdtContent/>
            </w:sdt>
            <w:sdt>
              <w:sdtPr>
                <w:rPr>
                  <w:sz w:val="20"/>
                  <w:szCs w:val="20"/>
                </w:rPr>
                <w:tag w:val="goog_rdk_4"/>
                <w:id w:val="835455674"/>
              </w:sdtPr>
              <w:sdtContent/>
            </w:sdt>
            <w:r w:rsidR="00EC115D" w:rsidRPr="00D2554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Экскурсия в Костромском музее-заповеднике </w:t>
            </w:r>
            <w:r w:rsidR="00EC115D" w:rsidRPr="00D2554E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 экспозиции, посвященной СВО</w:t>
            </w:r>
          </w:p>
        </w:tc>
        <w:tc>
          <w:tcPr>
            <w:tcW w:w="5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widowControl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Исполнитель обязуется:</w:t>
            </w:r>
          </w:p>
          <w:p w:rsidR="00381635" w:rsidRPr="00D2554E" w:rsidRDefault="00EC115D">
            <w:pPr>
              <w:pStyle w:val="normal"/>
              <w:widowControl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– обеспечить организацию и реализацию туристической и образовательной программы;</w:t>
            </w:r>
          </w:p>
          <w:p w:rsidR="00381635" w:rsidRPr="00D2554E" w:rsidRDefault="00EC115D">
            <w:pPr>
              <w:pStyle w:val="normal"/>
              <w:widowControl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– привлечь специалиста по тематике;</w:t>
            </w:r>
          </w:p>
          <w:p w:rsidR="00381635" w:rsidRPr="00D2554E" w:rsidRDefault="00EC115D">
            <w:pPr>
              <w:pStyle w:val="normal"/>
              <w:widowControl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– предоставить помещение;</w:t>
            </w:r>
          </w:p>
          <w:p w:rsidR="00381635" w:rsidRPr="00D2554E" w:rsidRDefault="00EC115D">
            <w:pPr>
              <w:pStyle w:val="normal"/>
              <w:widowControl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– предоставить материалы и техническое оборудование;</w:t>
            </w:r>
          </w:p>
          <w:p w:rsidR="00381635" w:rsidRPr="00D2554E" w:rsidRDefault="00EC115D">
            <w:pPr>
              <w:pStyle w:val="normal"/>
              <w:widowControl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– обеспечить транспортное обслуживание (включая трансфер к месту начала программы</w:t>
            </w:r>
          </w:p>
        </w:tc>
      </w:tr>
      <w:tr w:rsidR="00381635" w:rsidRPr="00D2554E">
        <w:trPr>
          <w:trHeight w:val="42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D25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Полезная программа:</w:t>
            </w:r>
          </w:p>
          <w:p w:rsidR="00381635" w:rsidRPr="00D2554E" w:rsidRDefault="00381635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Создание и публикация поста в социальной сети Вконтакте или </w:t>
            </w:r>
            <w:proofErr w:type="spellStart"/>
            <w:r w:rsidRPr="00D2554E">
              <w:rPr>
                <w:rFonts w:ascii="Times New Roman" w:eastAsia="Times New Roman" w:hAnsi="Times New Roman" w:cs="Times New Roman"/>
                <w:sz w:val="20"/>
                <w:szCs w:val="20"/>
              </w:rPr>
              <w:t>Телеграм</w:t>
            </w:r>
            <w:proofErr w:type="spellEnd"/>
            <w:r w:rsidRPr="00D2554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или Макс на тему «Мое «Больше, чем путешествие» по Костроме» для ознакомления других пользователей социальных сетей,</w:t>
            </w:r>
          </w:p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или альтернативный вариант полезной программы</w:t>
            </w:r>
          </w:p>
        </w:tc>
        <w:tc>
          <w:tcPr>
            <w:tcW w:w="5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От Исполнителя:</w:t>
            </w:r>
          </w:p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– обеспечить организацию и реализацию полезной программы;</w:t>
            </w:r>
          </w:p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– обеспечить транспортное обслуживание;</w:t>
            </w:r>
          </w:p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– предоставить помещение и/или техническое оборудование (при необходимости);</w:t>
            </w:r>
          </w:p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– привлечь специалиста по тематике (при необходимости);</w:t>
            </w:r>
          </w:p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– обеспечить Участникам возможность получения доступа к интернету или подключения к беспроводной сети Wi-Fi (при необходимости).</w:t>
            </w:r>
          </w:p>
          <w:p w:rsidR="00381635" w:rsidRPr="00D2554E" w:rsidRDefault="00381635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При публикации поста необходимо использовать следующие хэштеги #</w:t>
            </w:r>
            <w:proofErr w:type="spellStart"/>
            <w:r w:rsidRPr="00D2554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БольшеЧемПутешествие</w:t>
            </w:r>
            <w:proofErr w:type="spellEnd"/>
            <w:r w:rsidRPr="00D2554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, #</w:t>
            </w:r>
            <w:proofErr w:type="spellStart"/>
            <w:r w:rsidRPr="00D2554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БольшеЧемБлогер</w:t>
            </w:r>
            <w:proofErr w:type="spellEnd"/>
          </w:p>
        </w:tc>
      </w:tr>
      <w:tr w:rsidR="00381635" w:rsidRPr="00D2554E">
        <w:trPr>
          <w:trHeight w:val="42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D2554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D25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Ужин</w:t>
            </w:r>
          </w:p>
        </w:tc>
        <w:tc>
          <w:tcPr>
            <w:tcW w:w="5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От Исполнителя:</w:t>
            </w:r>
          </w:p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– выбор предприятия и формата питания;</w:t>
            </w:r>
          </w:p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– организация ужина;</w:t>
            </w:r>
          </w:p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– перевозка (трансфер) при необходимости.</w:t>
            </w:r>
          </w:p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Возможно организовать ужин в средстве размещения</w:t>
            </w:r>
          </w:p>
        </w:tc>
      </w:tr>
      <w:tr w:rsidR="00381635" w:rsidRPr="00D2554E">
        <w:trPr>
          <w:trHeight w:val="42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D2554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D25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Завершение Туристического маршрута.</w:t>
            </w:r>
          </w:p>
          <w:p w:rsidR="00381635" w:rsidRPr="00D2554E" w:rsidRDefault="00EC115D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Перевозка в Пункты отправления Участников</w:t>
            </w:r>
          </w:p>
        </w:tc>
        <w:tc>
          <w:tcPr>
            <w:tcW w:w="5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35" w:rsidRPr="00D2554E" w:rsidRDefault="00EC115D">
            <w:pPr>
              <w:pStyle w:val="normal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2554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Исполнитель обязуется обеспечить перевозку (трансфер) Участников из Места проведения Маршрута до Пунктов отправления в соответствии с Заявкой.</w:t>
            </w:r>
          </w:p>
        </w:tc>
      </w:tr>
    </w:tbl>
    <w:p w:rsidR="00381635" w:rsidRPr="00D2554E" w:rsidRDefault="00381635">
      <w:pPr>
        <w:pStyle w:val="normal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sectPr w:rsidR="00381635" w:rsidRPr="00D2554E" w:rsidSect="00D2554E">
      <w:pgSz w:w="11906" w:h="16838"/>
      <w:pgMar w:top="284" w:right="850" w:bottom="1134" w:left="1701" w:header="708" w:footer="708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84" w15:done="0"/>
  <w15:commentEx w15:paraId="00000085" w15:paraIdParent="00000084" w15:done="0"/>
  <w15:commentEx w15:paraId="00000087" w15:paraIdParent="00000084" w15:done="0"/>
  <w15:commentEx w15:paraId="00000088" w15:done="0"/>
  <w15:commentEx w15:paraId="00000089" w15:paraIdParent="00000088" w15:done="0"/>
</w15:commentsEx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61AA91E-6864-4B8F-AE02-0C096DC0F7A6}"/>
    <w:embedBold r:id="rId2" w:fontKey="{50DFA1BE-9761-41CA-8D80-75FF46FC3F7E}"/>
    <w:embedItalic r:id="rId3" w:fontKey="{0083A4E8-005D-477F-A34B-3B624CCB25D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0D069B6C-34B8-4C37-A5C8-A10DAF21D9E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62136FC5-139B-4197-AE97-1C8EF178CF1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77CCC54A-D86D-4880-AEC9-313EBD05887B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14FE8"/>
    <w:multiLevelType w:val="multilevel"/>
    <w:tmpl w:val="69BA68B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characterSpacingControl w:val="doNotCompress"/>
  <w:compat/>
  <w:rsids>
    <w:rsidRoot w:val="00381635"/>
    <w:rsid w:val="00381635"/>
    <w:rsid w:val="00B01ECE"/>
    <w:rsid w:val="00D2554E"/>
    <w:rsid w:val="00EC1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ECE"/>
  </w:style>
  <w:style w:type="paragraph" w:styleId="1">
    <w:name w:val="heading 1"/>
    <w:basedOn w:val="normal"/>
    <w:next w:val="normal"/>
    <w:rsid w:val="00381635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normal"/>
    <w:next w:val="normal"/>
    <w:rsid w:val="00381635"/>
    <w:pPr>
      <w:widowControl/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normal"/>
    <w:next w:val="normal"/>
    <w:rsid w:val="00381635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normal"/>
    <w:next w:val="normal"/>
    <w:rsid w:val="00381635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normal"/>
    <w:next w:val="normal"/>
    <w:rsid w:val="00381635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normal"/>
    <w:next w:val="normal"/>
    <w:rsid w:val="00381635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38163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381635"/>
  </w:style>
  <w:style w:type="paragraph" w:styleId="a3">
    <w:name w:val="Title"/>
    <w:basedOn w:val="normal"/>
    <w:next w:val="normal"/>
    <w:rsid w:val="00381635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rsid w:val="0038163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38163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9">
    <w:name w:val="139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8">
    <w:name w:val="138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7">
    <w:name w:val="137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6">
    <w:name w:val="136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5">
    <w:name w:val="135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4">
    <w:name w:val="134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3">
    <w:name w:val="133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2">
    <w:name w:val="132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1">
    <w:name w:val="131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0">
    <w:name w:val="130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9">
    <w:name w:val="129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8">
    <w:name w:val="128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7">
    <w:name w:val="127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6">
    <w:name w:val="126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5">
    <w:name w:val="125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4">
    <w:name w:val="124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3">
    <w:name w:val="123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2">
    <w:name w:val="122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1">
    <w:name w:val="121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0">
    <w:name w:val="120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9">
    <w:name w:val="119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8">
    <w:name w:val="118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7">
    <w:name w:val="117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6">
    <w:name w:val="116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5">
    <w:name w:val="115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4">
    <w:name w:val="114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3">
    <w:name w:val="113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2">
    <w:name w:val="112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1">
    <w:name w:val="111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0">
    <w:name w:val="110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9">
    <w:name w:val="109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8">
    <w:name w:val="108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7">
    <w:name w:val="107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6">
    <w:name w:val="106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5">
    <w:name w:val="105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4">
    <w:name w:val="104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3">
    <w:name w:val="103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2">
    <w:name w:val="102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1">
    <w:name w:val="101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0">
    <w:name w:val="100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9">
    <w:name w:val="99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8">
    <w:name w:val="98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7">
    <w:name w:val="97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6">
    <w:name w:val="96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5">
    <w:name w:val="95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4">
    <w:name w:val="94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3">
    <w:name w:val="93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2">
    <w:name w:val="92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1">
    <w:name w:val="91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0">
    <w:name w:val="90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9">
    <w:name w:val="89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8">
    <w:name w:val="88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7">
    <w:name w:val="87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6">
    <w:name w:val="86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5">
    <w:name w:val="85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4">
    <w:name w:val="84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3">
    <w:name w:val="83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2">
    <w:name w:val="82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1">
    <w:name w:val="81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0">
    <w:name w:val="80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9">
    <w:name w:val="79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8">
    <w:name w:val="78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7">
    <w:name w:val="77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6">
    <w:name w:val="76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5">
    <w:name w:val="75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4">
    <w:name w:val="74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3">
    <w:name w:val="73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2">
    <w:name w:val="72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1">
    <w:name w:val="71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0">
    <w:name w:val="70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9">
    <w:name w:val="69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8">
    <w:name w:val="68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7">
    <w:name w:val="67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6">
    <w:name w:val="66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5">
    <w:name w:val="65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4">
    <w:name w:val="64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3">
    <w:name w:val="63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2">
    <w:name w:val="62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a4">
    <w:name w:val="annotation text"/>
    <w:link w:val="a5"/>
    <w:uiPriority w:val="99"/>
    <w:semiHidden/>
    <w:unhideWhenUsed/>
    <w:rsid w:val="00381635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381635"/>
    <w:rPr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sid w:val="00381635"/>
    <w:rPr>
      <w:sz w:val="16"/>
      <w:szCs w:val="16"/>
    </w:rPr>
  </w:style>
  <w:style w:type="paragraph" w:styleId="a7">
    <w:name w:val="Balloon Text"/>
    <w:link w:val="a8"/>
    <w:uiPriority w:val="99"/>
    <w:semiHidden/>
    <w:unhideWhenUsed/>
    <w:rsid w:val="00195A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95A5F"/>
    <w:rPr>
      <w:rFonts w:ascii="Segoe UI" w:hAnsi="Segoe UI" w:cs="Segoe UI"/>
      <w:sz w:val="18"/>
      <w:szCs w:val="18"/>
    </w:rPr>
  </w:style>
  <w:style w:type="paragraph" w:styleId="a9">
    <w:name w:val="annotation subject"/>
    <w:basedOn w:val="a4"/>
    <w:next w:val="a4"/>
    <w:link w:val="aa"/>
    <w:uiPriority w:val="99"/>
    <w:semiHidden/>
    <w:unhideWhenUsed/>
    <w:rsid w:val="00930BDD"/>
    <w:rPr>
      <w:b/>
      <w:bCs/>
    </w:rPr>
  </w:style>
  <w:style w:type="character" w:customStyle="1" w:styleId="aa">
    <w:name w:val="Тема примечания Знак"/>
    <w:basedOn w:val="a5"/>
    <w:link w:val="a9"/>
    <w:uiPriority w:val="99"/>
    <w:semiHidden/>
    <w:rsid w:val="00930BDD"/>
    <w:rPr>
      <w:b/>
      <w:bCs/>
      <w:sz w:val="20"/>
      <w:szCs w:val="20"/>
    </w:rPr>
  </w:style>
  <w:style w:type="paragraph" w:styleId="ab">
    <w:name w:val="Revision"/>
    <w:hidden/>
    <w:uiPriority w:val="99"/>
    <w:semiHidden/>
    <w:rsid w:val="00A14101"/>
    <w:pPr>
      <w:widowControl/>
      <w:spacing w:after="0" w:line="240" w:lineRule="auto"/>
    </w:pPr>
  </w:style>
  <w:style w:type="table" w:customStyle="1" w:styleId="61">
    <w:name w:val="61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0">
    <w:name w:val="60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9">
    <w:name w:val="59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8">
    <w:name w:val="58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7">
    <w:name w:val="57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6">
    <w:name w:val="56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5">
    <w:name w:val="55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4">
    <w:name w:val="54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3">
    <w:name w:val="53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2">
    <w:name w:val="52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1">
    <w:name w:val="51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0">
    <w:name w:val="50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9">
    <w:name w:val="49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8">
    <w:name w:val="48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7">
    <w:name w:val="47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6">
    <w:name w:val="46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5">
    <w:name w:val="45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4">
    <w:name w:val="44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3">
    <w:name w:val="43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2">
    <w:name w:val="42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1">
    <w:name w:val="41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0">
    <w:name w:val="40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9">
    <w:name w:val="39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8">
    <w:name w:val="38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7">
    <w:name w:val="37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6">
    <w:name w:val="36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5">
    <w:name w:val="35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4">
    <w:name w:val="34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3">
    <w:name w:val="33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2">
    <w:name w:val="32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1">
    <w:name w:val="31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0">
    <w:name w:val="30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9">
    <w:name w:val="29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8">
    <w:name w:val="28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7">
    <w:name w:val="27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6">
    <w:name w:val="26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5">
    <w:name w:val="25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4">
    <w:name w:val="24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3">
    <w:name w:val="23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2">
    <w:name w:val="22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1">
    <w:name w:val="21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0">
    <w:name w:val="20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">
    <w:name w:val="19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">
    <w:name w:val="18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">
    <w:name w:val="17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">
    <w:name w:val="16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">
    <w:name w:val="15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">
    <w:name w:val="14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">
    <w:name w:val="13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">
    <w:name w:val="12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">
    <w:name w:val="11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">
    <w:name w:val="10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">
    <w:name w:val="9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">
    <w:name w:val="8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">
    <w:name w:val="7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a">
    <w:name w:val="6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a">
    <w:name w:val="5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a">
    <w:name w:val="4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a">
    <w:name w:val="3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a">
    <w:name w:val="2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a">
    <w:name w:val="1"/>
    <w:basedOn w:val="TableNormal1"/>
    <w:rsid w:val="00381635"/>
    <w:pPr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ac">
    <w:name w:val="Hyperlink"/>
    <w:basedOn w:val="a0"/>
    <w:uiPriority w:val="99"/>
    <w:unhideWhenUsed/>
    <w:rsid w:val="006002A5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002A5"/>
    <w:rPr>
      <w:color w:val="605E5C"/>
      <w:shd w:val="clear" w:color="auto" w:fill="E1DFDD"/>
    </w:rPr>
  </w:style>
  <w:style w:type="paragraph" w:styleId="ad">
    <w:name w:val="Normal (Web)"/>
    <w:uiPriority w:val="99"/>
    <w:unhideWhenUsed/>
    <w:qFormat/>
    <w:rsid w:val="006002A5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75B19"/>
    <w:pPr>
      <w:widowControl/>
      <w:autoSpaceDE w:val="0"/>
      <w:autoSpaceDN w:val="0"/>
      <w:adjustRightInd w:val="0"/>
      <w:spacing w:after="0" w:line="240" w:lineRule="auto"/>
    </w:pPr>
    <w:rPr>
      <w:rFonts w:eastAsiaTheme="minorHAnsi"/>
      <w:color w:val="000000"/>
      <w:sz w:val="24"/>
      <w:szCs w:val="24"/>
      <w:lang w:eastAsia="en-US"/>
    </w:rPr>
  </w:style>
  <w:style w:type="paragraph" w:styleId="6b">
    <w:name w:val="toc 6"/>
    <w:autoRedefine/>
    <w:uiPriority w:val="39"/>
    <w:unhideWhenUsed/>
    <w:rsid w:val="00FA5D3D"/>
    <w:pPr>
      <w:widowControl/>
      <w:spacing w:after="100"/>
    </w:pPr>
    <w:rPr>
      <w:rFonts w:ascii="Times New Roman" w:hAnsi="Times New Roman" w:cs="Times New Roman"/>
      <w:i/>
      <w:iCs/>
      <w:shd w:val="clear" w:color="auto" w:fill="FFFFFF"/>
      <w:lang w:eastAsia="en-US"/>
    </w:rPr>
  </w:style>
  <w:style w:type="paragraph" w:styleId="ae">
    <w:name w:val="Subtitle"/>
    <w:basedOn w:val="normal"/>
    <w:next w:val="normal"/>
    <w:rsid w:val="00381635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0"/>
    <w:rsid w:val="0038163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z6xsMsaF/bpyjNbX68z2uf2d1A==">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645</Words>
  <Characters>3678</Characters>
  <Application>Microsoft Office Word</Application>
  <DocSecurity>0</DocSecurity>
  <Lines>30</Lines>
  <Paragraphs>8</Paragraphs>
  <ScaleCrop>false</ScaleCrop>
  <Company/>
  <LinksUpToDate>false</LinksUpToDate>
  <CharactersWithSpaces>4315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Zhurkina</dc:creator>
  <cp:lastModifiedBy>Пользователь</cp:lastModifiedBy>
  <cp:revision>3</cp:revision>
  <cp:lastPrinted>2026-04-28T11:48:00Z</cp:lastPrinted>
  <dcterms:created xsi:type="dcterms:W3CDTF">2026-02-13T08:36:00Z</dcterms:created>
  <dcterms:modified xsi:type="dcterms:W3CDTF">2026-04-28T11:53:00Z</dcterms:modified>
</cp:coreProperties>
</file>